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«Основная общеобразовательная </w:t>
      </w:r>
      <w:proofErr w:type="spellStart"/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Каплинская</w:t>
      </w:r>
      <w:proofErr w:type="spellEnd"/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школа»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proofErr w:type="gramStart"/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</w:t>
      </w:r>
      <w:proofErr w:type="gramEnd"/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Р И К А З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F14C00" w:rsidRPr="00F14C00" w:rsidRDefault="00F14C00" w:rsidP="00F14C00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№ 87/2</w:t>
      </w: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ab/>
      </w: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ab/>
      </w: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ab/>
      </w: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ab/>
      </w: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ab/>
      </w:r>
      <w:r w:rsidRPr="00F14C0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ab/>
        <w:t xml:space="preserve">                  от 29 февраля 2024 года</w:t>
      </w:r>
    </w:p>
    <w:p w:rsidR="00F14C00" w:rsidRPr="00F14C00" w:rsidRDefault="00F14C00" w:rsidP="00F14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ru-RU"/>
        </w:rPr>
        <w:t>О проведении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b/>
          <w:kern w:val="3"/>
          <w:sz w:val="26"/>
          <w:szCs w:val="26"/>
          <w:lang w:eastAsia="zh-CN" w:bidi="ru-RU"/>
        </w:rPr>
        <w:t>Всероссийских проверочных работ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b/>
          <w:kern w:val="3"/>
          <w:sz w:val="26"/>
          <w:szCs w:val="26"/>
          <w:lang w:eastAsia="zh-CN" w:bidi="ru-RU"/>
        </w:rPr>
        <w:t>в 4-8 классах в 2024 году</w:t>
      </w:r>
    </w:p>
    <w:p w:rsidR="00F14C00" w:rsidRPr="00F14C00" w:rsidRDefault="00F14C00" w:rsidP="00F14C00">
      <w:pPr>
        <w:widowControl w:val="0"/>
        <w:autoSpaceDE w:val="0"/>
        <w:autoSpaceDN w:val="0"/>
        <w:spacing w:after="0" w:line="240" w:lineRule="auto"/>
        <w:ind w:right="132" w:firstLine="709"/>
        <w:jc w:val="both"/>
        <w:rPr>
          <w:rFonts w:ascii="Times New Roman" w:eastAsia="Times New Roman" w:hAnsi="Times New Roman"/>
          <w:spacing w:val="1"/>
          <w:sz w:val="26"/>
          <w:szCs w:val="26"/>
        </w:rPr>
      </w:pPr>
    </w:p>
    <w:p w:rsidR="00F14C00" w:rsidRPr="00F14C00" w:rsidRDefault="00F14C00" w:rsidP="00F14C00">
      <w:pPr>
        <w:suppressAutoHyphens/>
        <w:autoSpaceDN w:val="0"/>
        <w:spacing w:after="160" w:line="100" w:lineRule="atLeast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F14C00">
        <w:rPr>
          <w:rFonts w:ascii="Times New Roman" w:hAnsi="Times New Roman"/>
          <w:spacing w:val="1"/>
          <w:sz w:val="26"/>
          <w:szCs w:val="26"/>
        </w:rPr>
        <w:t xml:space="preserve">На основании приказа министерства образования Белгородской области от 21 февраля 2024года № 548 «О проведении всероссийских проверочных работ в образовательных организациях Белгородской области в 2024 году», приказа </w:t>
      </w:r>
      <w:r w:rsidRPr="00F14C00">
        <w:rPr>
          <w:rFonts w:ascii="Times New Roman" w:hAnsi="Times New Roman"/>
          <w:bCs/>
          <w:color w:val="0D0D0D"/>
          <w:kern w:val="2"/>
          <w:sz w:val="26"/>
          <w:szCs w:val="26"/>
          <w:lang w:eastAsia="ar-SA"/>
        </w:rPr>
        <w:t xml:space="preserve">управления образования администрации </w:t>
      </w:r>
      <w:proofErr w:type="spellStart"/>
      <w:r w:rsidRPr="00F14C00">
        <w:rPr>
          <w:rFonts w:ascii="Times New Roman" w:hAnsi="Times New Roman"/>
          <w:bCs/>
          <w:color w:val="0D0D0D"/>
          <w:kern w:val="2"/>
          <w:sz w:val="26"/>
          <w:szCs w:val="26"/>
          <w:lang w:eastAsia="ar-SA"/>
        </w:rPr>
        <w:t>Старооскольского</w:t>
      </w:r>
      <w:proofErr w:type="spellEnd"/>
      <w:r w:rsidRPr="00F14C00">
        <w:rPr>
          <w:rFonts w:ascii="Times New Roman" w:hAnsi="Times New Roman"/>
          <w:bCs/>
          <w:color w:val="0D0D0D"/>
          <w:kern w:val="2"/>
          <w:sz w:val="26"/>
          <w:szCs w:val="26"/>
          <w:lang w:eastAsia="ar-SA"/>
        </w:rPr>
        <w:t xml:space="preserve"> городского округа Белгородской области от 22 февраля 2024 года №272 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и с целью обеспечения организованного участия </w:t>
      </w:r>
      <w:r w:rsidRPr="00F14C0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обучающихся МБОУ «Основная общеобразовательная </w:t>
      </w:r>
      <w:proofErr w:type="spellStart"/>
      <w:r w:rsidRPr="00F14C0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Каплинская</w:t>
      </w:r>
      <w:proofErr w:type="spellEnd"/>
      <w:r w:rsidRPr="00F14C0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школа»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в проведении всероссийских проверочных работ в 2024 году</w:t>
      </w:r>
      <w:proofErr w:type="gramEnd"/>
    </w:p>
    <w:p w:rsidR="00F14C00" w:rsidRPr="00F14C00" w:rsidRDefault="00F14C00" w:rsidP="00F14C00">
      <w:pPr>
        <w:suppressAutoHyphens/>
        <w:autoSpaceDN w:val="0"/>
        <w:spacing w:after="160" w:line="100" w:lineRule="atLeast"/>
        <w:jc w:val="both"/>
        <w:rPr>
          <w:rFonts w:ascii="Times New Roman" w:hAnsi="Times New Roman"/>
          <w:b/>
          <w:bCs/>
          <w:color w:val="0D0D0D"/>
          <w:kern w:val="2"/>
          <w:sz w:val="26"/>
          <w:szCs w:val="26"/>
          <w:lang w:eastAsia="ar-SA"/>
        </w:rPr>
      </w:pPr>
      <w:r w:rsidRPr="00F14C00">
        <w:rPr>
          <w:rFonts w:ascii="Times New Roman" w:hAnsi="Times New Roman"/>
          <w:b/>
          <w:bCs/>
          <w:color w:val="0D0D0D"/>
          <w:kern w:val="2"/>
          <w:sz w:val="26"/>
          <w:szCs w:val="26"/>
          <w:lang w:eastAsia="ar-SA"/>
        </w:rPr>
        <w:t>приказываю: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1. Провести всероссийские проверочные работы (далее – ВПР) и назначить организаторов в аудиториях: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699"/>
        <w:gridCol w:w="1417"/>
        <w:gridCol w:w="709"/>
        <w:gridCol w:w="1276"/>
        <w:gridCol w:w="2266"/>
      </w:tblGrid>
      <w:tr w:rsidR="00F14C00" w:rsidRPr="00F14C00" w:rsidTr="00F14C0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Дата проведения ВПР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Время проведения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№ аудитории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Организаторы в аудитории</w:t>
            </w:r>
          </w:p>
        </w:tc>
      </w:tr>
      <w:tr w:rsidR="00F14C00" w:rsidRPr="00F14C00" w:rsidTr="00F14C00">
        <w:trPr>
          <w:trHeight w:val="46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02.04.24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Русский</w:t>
            </w:r>
            <w:r w:rsidRPr="00F14C0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Калинина А.И.</w:t>
            </w:r>
          </w:p>
        </w:tc>
      </w:tr>
      <w:tr w:rsidR="00F14C00" w:rsidRPr="00F14C00" w:rsidTr="00F14C00">
        <w:trPr>
          <w:trHeight w:val="40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Грудкова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Г.В.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33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02.04.24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Математика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Ватутина Д.В.</w:t>
            </w:r>
          </w:p>
        </w:tc>
      </w:tr>
      <w:tr w:rsidR="00F14C00" w:rsidRPr="00F14C00" w:rsidTr="00F14C00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Мальцева Л.В.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03.04.24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4а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Грудкова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Г.В.</w:t>
            </w:r>
          </w:p>
        </w:tc>
      </w:tr>
      <w:tr w:rsidR="00F14C00" w:rsidRPr="00F14C00" w:rsidTr="00F14C00">
        <w:trPr>
          <w:trHeight w:val="30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Мальцева Л.В.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3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03.04.24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ru-RU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Ушакова Ю.Ю. </w:t>
            </w:r>
          </w:p>
        </w:tc>
      </w:tr>
      <w:tr w:rsidR="00F14C00" w:rsidRPr="00F14C00" w:rsidTr="00F14C00">
        <w:trPr>
          <w:trHeight w:val="37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Письмак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А.С.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33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03.04.24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Черкашина Н.Г.</w:t>
            </w:r>
          </w:p>
        </w:tc>
      </w:tr>
      <w:tr w:rsidR="00F14C00" w:rsidRPr="00F14C00" w:rsidTr="00F14C00">
        <w:trPr>
          <w:trHeight w:val="21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Черноусова И.И.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56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bookmarkStart w:id="0" w:name="_Hlk160548835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04.04.24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Иванова Г.Б.</w:t>
            </w:r>
          </w:p>
        </w:tc>
      </w:tr>
      <w:bookmarkEnd w:id="0"/>
      <w:tr w:rsidR="00F14C00" w:rsidRPr="00F14C00" w:rsidTr="00F14C00">
        <w:trPr>
          <w:trHeight w:val="37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Мальцева Л.В.</w:t>
            </w:r>
          </w:p>
        </w:tc>
      </w:tr>
      <w:tr w:rsidR="00F14C00" w:rsidRPr="00F14C00" w:rsidTr="00F14C00">
        <w:trPr>
          <w:trHeight w:val="4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04.04.24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Черкашина Н.Г.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23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Савина Т.В.</w:t>
            </w:r>
          </w:p>
        </w:tc>
      </w:tr>
      <w:tr w:rsidR="00F14C00" w:rsidRPr="00F14C00" w:rsidTr="00F14C00">
        <w:trPr>
          <w:trHeight w:val="22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lastRenderedPageBreak/>
              <w:t>04.04.24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Лонская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Н.А.</w:t>
            </w:r>
          </w:p>
        </w:tc>
      </w:tr>
      <w:tr w:rsidR="00F14C00" w:rsidRPr="00F14C00" w:rsidTr="00F14C00">
        <w:trPr>
          <w:trHeight w:val="22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Иванова Г.Б.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2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05.04.24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7а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208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Курбатов А.В.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Письмак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А.С.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8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05.04.24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Черноусова И.И.</w:t>
            </w:r>
          </w:p>
        </w:tc>
      </w:tr>
      <w:tr w:rsidR="00F14C00" w:rsidRPr="00F14C00" w:rsidTr="00F14C00">
        <w:trPr>
          <w:trHeight w:val="23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Растегай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Е.Н.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34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09.04.24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Серебрянская О.Д.</w:t>
            </w:r>
          </w:p>
        </w:tc>
      </w:tr>
      <w:tr w:rsidR="00F14C00" w:rsidRPr="00F14C00" w:rsidTr="00F14C00">
        <w:trPr>
          <w:trHeight w:val="4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Юдина А.С.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6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09.04.24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Лонская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Н.А.</w:t>
            </w:r>
          </w:p>
        </w:tc>
      </w:tr>
      <w:tr w:rsidR="00F14C00" w:rsidRPr="00F14C00" w:rsidTr="00F14C00">
        <w:trPr>
          <w:trHeight w:val="47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Мальцева Л.В.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09.04.24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Черноусова И.И.</w:t>
            </w:r>
          </w:p>
        </w:tc>
      </w:tr>
      <w:tr w:rsidR="00F14C00" w:rsidRPr="00F14C00" w:rsidTr="00F14C00">
        <w:trPr>
          <w:trHeight w:val="5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Курбатов А.В.</w:t>
            </w:r>
          </w:p>
        </w:tc>
      </w:tr>
      <w:tr w:rsidR="00F14C00" w:rsidRPr="00F14C00" w:rsidTr="00F14C00">
        <w:trPr>
          <w:trHeight w:val="34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Иванова Г.Б.</w:t>
            </w:r>
          </w:p>
        </w:tc>
      </w:tr>
      <w:tr w:rsidR="00F14C00" w:rsidRPr="00F14C00" w:rsidTr="00F14C00">
        <w:trPr>
          <w:trHeight w:val="27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Кочергина В.К.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0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Лонская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Н.А.</w:t>
            </w:r>
          </w:p>
        </w:tc>
      </w:tr>
      <w:tr w:rsidR="00F14C00" w:rsidRPr="00F14C00" w:rsidTr="00F14C00">
        <w:trPr>
          <w:trHeight w:val="5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Письмак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А.С.</w:t>
            </w:r>
          </w:p>
        </w:tc>
      </w:tr>
      <w:tr w:rsidR="00F14C00" w:rsidRPr="00F14C00" w:rsidTr="00F14C00">
        <w:trPr>
          <w:trHeight w:val="49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Мальцева Л.В.</w:t>
            </w:r>
          </w:p>
        </w:tc>
      </w:tr>
      <w:tr w:rsidR="00F14C00" w:rsidRPr="00F14C00" w:rsidTr="00F14C00">
        <w:trPr>
          <w:trHeight w:val="44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Письмак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А.С.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3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5а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Растегай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Е.Н.</w:t>
            </w:r>
          </w:p>
        </w:tc>
      </w:tr>
      <w:tr w:rsidR="00F14C00" w:rsidRPr="00F14C00" w:rsidTr="00F14C00">
        <w:trPr>
          <w:trHeight w:val="50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Аболмасова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Н.Н.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8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Жеребцова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М.С.</w:t>
            </w:r>
          </w:p>
        </w:tc>
      </w:tr>
      <w:tr w:rsidR="00F14C00" w:rsidRPr="00F14C00" w:rsidTr="00F14C00">
        <w:trPr>
          <w:trHeight w:val="7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Ватутина Д.В.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6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12.04.24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10.00-10.45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Серебрянская О.Д.</w:t>
            </w:r>
          </w:p>
        </w:tc>
      </w:tr>
      <w:tr w:rsidR="00F14C00" w:rsidRPr="00F14C00" w:rsidTr="00F14C00">
        <w:trPr>
          <w:trHeight w:val="47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Юдина А.С.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</w:tr>
      <w:tr w:rsidR="00F14C00" w:rsidRPr="00F14C00" w:rsidTr="00F14C00">
        <w:trPr>
          <w:trHeight w:val="4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12.04.24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11.00-11.45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Черкашина Н.Г.</w:t>
            </w:r>
          </w:p>
        </w:tc>
      </w:tr>
      <w:tr w:rsidR="00F14C00" w:rsidRPr="00F14C00" w:rsidTr="00F14C00">
        <w:trPr>
          <w:trHeight w:val="4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ind w:left="-108" w:right="-108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Ушакова Ю.Ю.</w:t>
            </w:r>
          </w:p>
        </w:tc>
      </w:tr>
    </w:tbl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2. Назначать координатором, ответственным за проведение ВПР, заместителя директора Ченцову Г.И..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lastRenderedPageBreak/>
        <w:t>3. Ченцовой Г.И., заместителю директора: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- провести инструктаж с организаторами в аудиториях и с членами комиссий по проверке работ учащихся;</w:t>
      </w:r>
    </w:p>
    <w:p w:rsidR="00F14C00" w:rsidRPr="00F14C00" w:rsidRDefault="00F14C00" w:rsidP="00F14C00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ab/>
        <w:t>- обеспечить хранение электронных и бумажных материалов с заданиями ВПР, протоколов с кодами, видеоматериалов с соблюдением конфиденциальности и в условиях информационной безопасности (срок хранения –</w:t>
      </w:r>
      <w:r w:rsidRPr="00F14C00">
        <w:rPr>
          <w:rFonts w:ascii="Times New Roman" w:hAnsi="Times New Roman"/>
          <w:color w:val="232328"/>
          <w:w w:val="105"/>
          <w:sz w:val="26"/>
          <w:szCs w:val="26"/>
        </w:rPr>
        <w:t xml:space="preserve"> до 31 августа 2024</w:t>
      </w:r>
      <w:r w:rsidRPr="00F14C00">
        <w:rPr>
          <w:rFonts w:ascii="Times New Roman" w:hAnsi="Times New Roman"/>
          <w:color w:val="232328"/>
          <w:spacing w:val="6"/>
          <w:w w:val="105"/>
          <w:sz w:val="26"/>
          <w:szCs w:val="26"/>
        </w:rPr>
        <w:t xml:space="preserve"> </w:t>
      </w: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г.);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- обеспечить </w:t>
      </w:r>
      <w:proofErr w:type="gram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контроль за</w:t>
      </w:r>
      <w:proofErr w:type="gram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 соблюдением в ОО норм конфиденциальности, информационной безопасности и за своевременным внесением достоверных данных в формы сбора результатов выполнения ВПР;</w:t>
      </w:r>
    </w:p>
    <w:p w:rsidR="00F14C00" w:rsidRPr="00F14C00" w:rsidRDefault="00F14C00" w:rsidP="00F14C00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/>
          <w:w w:val="105"/>
          <w:sz w:val="26"/>
          <w:szCs w:val="26"/>
        </w:rPr>
      </w:pPr>
      <w:r w:rsidRPr="00F14C00">
        <w:rPr>
          <w:rFonts w:ascii="Times New Roman" w:hAnsi="Times New Roman"/>
          <w:color w:val="232328"/>
          <w:w w:val="105"/>
          <w:sz w:val="26"/>
          <w:szCs w:val="26"/>
        </w:rPr>
        <w:tab/>
      </w:r>
      <w:r w:rsidRPr="00F14C00">
        <w:rPr>
          <w:rFonts w:ascii="Times New Roman" w:hAnsi="Times New Roman"/>
          <w:w w:val="105"/>
          <w:sz w:val="26"/>
          <w:szCs w:val="26"/>
        </w:rPr>
        <w:t xml:space="preserve">- обеспечить проверку работ в местах проведения ВПР </w:t>
      </w:r>
      <w:proofErr w:type="gramStart"/>
      <w:r w:rsidRPr="00F14C00">
        <w:rPr>
          <w:rFonts w:ascii="Times New Roman" w:hAnsi="Times New Roman"/>
          <w:w w:val="105"/>
          <w:sz w:val="26"/>
          <w:szCs w:val="26"/>
        </w:rPr>
        <w:t>по стандартизированным критериям с предварительным коллегиальным обсуждением подходов к оцениванию в соответствии с критериями</w:t>
      </w:r>
      <w:proofErr w:type="gramEnd"/>
      <w:r w:rsidRPr="00F14C00">
        <w:rPr>
          <w:rFonts w:ascii="Times New Roman" w:hAnsi="Times New Roman"/>
          <w:w w:val="105"/>
          <w:sz w:val="26"/>
          <w:szCs w:val="26"/>
        </w:rPr>
        <w:t xml:space="preserve"> и шкалой оценивания по соответствующему предмету и размещение протоколов проверки в ФИС ОКО в срок не более 5 рабочих дней после даты проведения;</w:t>
      </w:r>
    </w:p>
    <w:p w:rsidR="00F14C00" w:rsidRPr="00F14C00" w:rsidRDefault="00F14C00" w:rsidP="00F14C00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/>
          <w:w w:val="105"/>
          <w:sz w:val="26"/>
          <w:szCs w:val="26"/>
        </w:rPr>
      </w:pPr>
      <w:r w:rsidRPr="00F14C00">
        <w:rPr>
          <w:rFonts w:ascii="Times New Roman" w:hAnsi="Times New Roman"/>
          <w:w w:val="105"/>
          <w:sz w:val="26"/>
          <w:szCs w:val="26"/>
        </w:rPr>
        <w:tab/>
        <w:t xml:space="preserve">- принять меры по обеспечению получения объективных результатов ВПР посредством организации видеонаблюдения в режиме </w:t>
      </w:r>
      <w:proofErr w:type="spellStart"/>
      <w:r w:rsidRPr="00F14C00">
        <w:rPr>
          <w:rFonts w:ascii="Times New Roman" w:hAnsi="Times New Roman"/>
          <w:w w:val="105"/>
          <w:sz w:val="26"/>
          <w:szCs w:val="26"/>
        </w:rPr>
        <w:t>оффлайн</w:t>
      </w:r>
      <w:proofErr w:type="spellEnd"/>
      <w:r w:rsidRPr="00F14C00">
        <w:rPr>
          <w:rFonts w:ascii="Times New Roman" w:hAnsi="Times New Roman"/>
          <w:w w:val="105"/>
          <w:sz w:val="26"/>
          <w:szCs w:val="26"/>
        </w:rPr>
        <w:t xml:space="preserve"> в аудиториях проведения ВПР и в местах проверки работ участников ВПР; устранения конфликта интересов в отношении всех лиц, привлеченных к проведению оценочной процедуры;</w:t>
      </w:r>
    </w:p>
    <w:p w:rsidR="00F14C00" w:rsidRPr="00F14C00" w:rsidRDefault="00F14C00" w:rsidP="00F14C00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/>
          <w:w w:val="105"/>
          <w:sz w:val="26"/>
          <w:szCs w:val="26"/>
        </w:rPr>
      </w:pPr>
      <w:r w:rsidRPr="00F14C00">
        <w:rPr>
          <w:rFonts w:ascii="Times New Roman" w:hAnsi="Times New Roman"/>
          <w:w w:val="105"/>
          <w:sz w:val="26"/>
          <w:szCs w:val="26"/>
        </w:rPr>
        <w:tab/>
        <w:t xml:space="preserve">- учесть при проведении ВПР рекомендации по организации работы образовательных организаций в условиях сохранения рисков распространения COVID- 19 (письмо </w:t>
      </w:r>
      <w:proofErr w:type="spellStart"/>
      <w:r w:rsidRPr="00F14C00">
        <w:rPr>
          <w:rFonts w:ascii="Times New Roman" w:hAnsi="Times New Roman"/>
          <w:w w:val="105"/>
          <w:sz w:val="26"/>
          <w:szCs w:val="26"/>
        </w:rPr>
        <w:t>Роспотребнадзора</w:t>
      </w:r>
      <w:proofErr w:type="spellEnd"/>
      <w:r w:rsidRPr="00F14C00">
        <w:rPr>
          <w:rFonts w:ascii="Times New Roman" w:hAnsi="Times New Roman"/>
          <w:w w:val="105"/>
          <w:sz w:val="26"/>
          <w:szCs w:val="26"/>
        </w:rPr>
        <w:t xml:space="preserve"> от 12.05.2020 №02/9060-2020-24);</w:t>
      </w:r>
    </w:p>
    <w:p w:rsidR="00F14C00" w:rsidRPr="00F14C00" w:rsidRDefault="00F14C00" w:rsidP="00F14C00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/>
          <w:w w:val="105"/>
          <w:sz w:val="26"/>
          <w:szCs w:val="26"/>
        </w:rPr>
      </w:pPr>
      <w:r w:rsidRPr="00F14C00">
        <w:rPr>
          <w:rFonts w:ascii="Times New Roman" w:hAnsi="Times New Roman"/>
          <w:w w:val="105"/>
          <w:sz w:val="26"/>
          <w:szCs w:val="26"/>
        </w:rPr>
        <w:tab/>
        <w:t>- организовать проведение информационно-разъяснительной работы для педагогов, обучающихся и родителей (законных представителей) по вопросам проведения ВПР, в том числе функционирование «горячих линий ВПР» в ОО;</w:t>
      </w:r>
    </w:p>
    <w:p w:rsidR="00F14C00" w:rsidRPr="00F14C00" w:rsidRDefault="00F14C00" w:rsidP="00F14C00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hAnsi="Times New Roman"/>
          <w:w w:val="105"/>
          <w:sz w:val="26"/>
          <w:szCs w:val="26"/>
        </w:rPr>
      </w:pPr>
      <w:r w:rsidRPr="00F14C00">
        <w:rPr>
          <w:rFonts w:ascii="Times New Roman" w:hAnsi="Times New Roman"/>
          <w:w w:val="105"/>
          <w:sz w:val="26"/>
          <w:szCs w:val="26"/>
        </w:rPr>
        <w:tab/>
        <w:t>- организовать получение аналитических материалов на портале ФИС ОКО после размещения результатов федеральным организатором и в соответствии с планом-графиком;</w:t>
      </w:r>
    </w:p>
    <w:p w:rsidR="00F14C00" w:rsidRPr="00F14C00" w:rsidRDefault="00F14C00" w:rsidP="00F14C00">
      <w:pPr>
        <w:tabs>
          <w:tab w:val="left" w:pos="709"/>
          <w:tab w:val="left" w:pos="1573"/>
        </w:tabs>
        <w:autoSpaceDN w:val="0"/>
        <w:spacing w:after="0" w:line="240" w:lineRule="auto"/>
        <w:ind w:right="124"/>
        <w:jc w:val="both"/>
        <w:rPr>
          <w:rFonts w:ascii="Times New Roman" w:hAnsi="Times New Roman"/>
          <w:sz w:val="26"/>
          <w:szCs w:val="26"/>
        </w:rPr>
      </w:pPr>
      <w:r w:rsidRPr="00F14C00">
        <w:rPr>
          <w:rFonts w:ascii="Times New Roman" w:hAnsi="Times New Roman"/>
          <w:sz w:val="26"/>
          <w:szCs w:val="26"/>
        </w:rPr>
        <w:tab/>
        <w:t>- организовать работу по индивидуальному информированию участников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ВПР и их родителей (законных представителей) о результатах выполнения ВПР в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течение</w:t>
      </w:r>
      <w:r w:rsidRPr="00F14C00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не</w:t>
      </w:r>
      <w:r w:rsidRPr="00F14C00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более</w:t>
      </w:r>
      <w:r w:rsidRPr="00F14C00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10 рабочих</w:t>
      </w:r>
      <w:r w:rsidRPr="00F14C00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дней</w:t>
      </w:r>
      <w:r w:rsidRPr="00F14C00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после</w:t>
      </w:r>
      <w:r w:rsidRPr="00F14C00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размещения</w:t>
      </w:r>
      <w:r w:rsidRPr="00F14C00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результатов</w:t>
      </w:r>
      <w:r w:rsidRPr="00F14C00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на</w:t>
      </w:r>
      <w:r w:rsidRPr="00F14C00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портале</w:t>
      </w:r>
      <w:r w:rsidRPr="00F14C00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3"/>
          <w:sz w:val="26"/>
          <w:szCs w:val="26"/>
        </w:rPr>
        <w:t>ФИС</w:t>
      </w:r>
      <w:r w:rsidRPr="00F14C00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F14C00">
        <w:rPr>
          <w:rFonts w:ascii="Times New Roman" w:hAnsi="Times New Roman"/>
          <w:spacing w:val="-2"/>
          <w:sz w:val="26"/>
          <w:szCs w:val="26"/>
        </w:rPr>
        <w:t>ОКО;</w:t>
      </w:r>
    </w:p>
    <w:p w:rsidR="00F14C00" w:rsidRPr="00F14C00" w:rsidRDefault="00F14C00" w:rsidP="00F14C00">
      <w:pPr>
        <w:tabs>
          <w:tab w:val="left" w:pos="709"/>
          <w:tab w:val="left" w:pos="1573"/>
        </w:tabs>
        <w:autoSpaceDN w:val="0"/>
        <w:spacing w:after="0" w:line="240" w:lineRule="auto"/>
        <w:ind w:right="124"/>
        <w:jc w:val="both"/>
        <w:rPr>
          <w:rFonts w:ascii="Times New Roman" w:hAnsi="Times New Roman"/>
          <w:sz w:val="26"/>
          <w:szCs w:val="26"/>
        </w:rPr>
      </w:pPr>
      <w:r w:rsidRPr="00F14C00">
        <w:rPr>
          <w:rFonts w:ascii="Times New Roman" w:hAnsi="Times New Roman"/>
          <w:sz w:val="26"/>
          <w:szCs w:val="26"/>
        </w:rPr>
        <w:tab/>
        <w:t>- обеспечить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использование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результатов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ВПР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для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совершенствования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внутренней системы оценки качества образования ОО. Исключить на ОО принятие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решений с негативными управленческими последствиями в отношении учителей ОО,</w:t>
      </w:r>
      <w:r w:rsidRPr="00F14C00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принявших участие</w:t>
      </w:r>
      <w:r w:rsidRPr="00F14C00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в</w:t>
      </w:r>
      <w:r w:rsidRPr="00F14C00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F14C00">
        <w:rPr>
          <w:rFonts w:ascii="Times New Roman" w:hAnsi="Times New Roman"/>
          <w:sz w:val="26"/>
          <w:szCs w:val="26"/>
        </w:rPr>
        <w:t>оценочной процедуре.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4. Савиной Т.В., заместителю директора, внести изменения в расписание уроков для проведения ВПР.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5. Назначить</w:t>
      </w:r>
      <w:bookmarkStart w:id="1" w:name="_GoBack13"/>
      <w:bookmarkStart w:id="2" w:name="_GoBack14"/>
      <w:bookmarkEnd w:id="1"/>
      <w:bookmarkEnd w:id="2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 техническими специалистами: Соколову Н.Г., учителя информатики, Шувалова И.А., учителя начальных классов, </w:t>
      </w:r>
      <w:proofErr w:type="gram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осуществляющим</w:t>
      </w:r>
      <w:proofErr w:type="gram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 техническое обеспечение процедуры проведения ВПР (работа на портале сопровождения ВПР, печать материалов, заполнение формы сбора результатов и т.п.), в </w:t>
      </w:r>
      <w:proofErr w:type="spell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т.ч</w:t>
      </w:r>
      <w:proofErr w:type="spell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. бесперебойную работу видеонаблюдения в ходе хранения и проверки работ.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6. Назначить комиссию по проверке и оцениванию работ учащихся в соответствии с полученными критериями: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41"/>
        <w:gridCol w:w="1269"/>
        <w:gridCol w:w="4092"/>
      </w:tblGrid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Дата</w:t>
            </w:r>
          </w:p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 xml:space="preserve">проверки </w:t>
            </w: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lastRenderedPageBreak/>
              <w:t>ВПР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lastRenderedPageBreak/>
              <w:t>Предмет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Класс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Члены предметной комиссии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lastRenderedPageBreak/>
              <w:t>02.04-08.04.24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Русский</w:t>
            </w:r>
            <w:r w:rsidRPr="00F14C0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6а, 6б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Черкашина Н.Г.,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Растегай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Е.Н.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02.04-08.04.24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8а, 8б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Ватутина Д.В.,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Письмак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А.С.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03.04-09.04.24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Русский</w:t>
            </w:r>
            <w:r w:rsidRPr="00F14C0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4а, 4б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Нарыкова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Р.Т.,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Филонова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Д.А.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03.04-09.04.24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5а, 5б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Иванова Г.Б.,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Жеребцова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М.С.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03.04-09.04.24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7а, 7б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Ушакова Ю.Ю., Кочергина В.К.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04.04-10.04.24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Русский</w:t>
            </w:r>
            <w:r w:rsidRPr="00F14C0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4а, 4б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Серебрянская О.Д, Забелин К.А.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04.04-10.04.24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8а, 8б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Черноусова И.И., Курбатов А.В.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04.04-10.04.24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6а, 6б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Грудкова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Г.В., Волкова Л.Г.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05.04-11.04.24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7а, 7б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Аболмасова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Н.Н.,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Жеребцова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М.С.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05.04-11.04.24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5а, 5б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Нарыкова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Р.Т.,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Филонова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Д.А.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09.04-15.04.24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4а, 4б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Черкашина Н.Г.,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Растегай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Е.Н.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09.04-15.04.24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Биология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5а, 5б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Калинина А.И., Полетаева О.А.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09.04-15.04.24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7а, 7б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Болотских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Н.В., Мальцева Л.В.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10.04-17.04.24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6а, 6б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Иванова Г.Б.,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Аболмасова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Н.Н.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10.04-17.04.24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8а, 8б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Ушакова Ю.Ю., Кочергина В.К.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11.04-17.04.24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Окружающий мир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4а, 4б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Ватутина Д.В., </w:t>
            </w: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Письмак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А.С.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11.04-17.04.24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История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5а, 5б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Грудкова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Г.В., Волкова Л.Г.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11.04-17.04.24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7а, 7б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Серебрянская О.Д, Забелин К.А.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12.04-18.04.24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6а, 6б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Калинина А.И., Полетаева О.А.</w:t>
            </w:r>
          </w:p>
        </w:tc>
      </w:tr>
      <w:tr w:rsidR="00F14C00" w:rsidRPr="00F14C00" w:rsidTr="00F14C0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ru-RU"/>
              </w:rPr>
              <w:t>12.04-18.04.24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14C00">
              <w:rPr>
                <w:rFonts w:ascii="Times New Roman" w:hAnsi="Times New Roman"/>
                <w:spacing w:val="-3"/>
                <w:sz w:val="24"/>
                <w:szCs w:val="24"/>
              </w:rPr>
              <w:t>Предмет №2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8а, 8б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C00" w:rsidRPr="00F14C00" w:rsidRDefault="00F14C00" w:rsidP="00F14C0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</w:pPr>
            <w:proofErr w:type="spellStart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>Болотских</w:t>
            </w:r>
            <w:proofErr w:type="spellEnd"/>
            <w:r w:rsidRPr="00F14C00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ru-RU"/>
              </w:rPr>
              <w:t xml:space="preserve"> Н.В., Мальцева Л.В.</w:t>
            </w:r>
          </w:p>
        </w:tc>
      </w:tr>
    </w:tbl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7. Классным руководителям 4-8 классов: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- организовать проведение информационно-разъяснительной работы для обучающихся и родителей (законных представителей) по вопросам проведения ВПР;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- подготовить черновики со штампом школы из расчета 1 лист на 1 учащегося.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- обеспечить распечатывание текстов ВПР на всех участников в формате печати: А</w:t>
      </w:r>
      <w:proofErr w:type="gram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4</w:t>
      </w:r>
      <w:proofErr w:type="gram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, черно-белая, двухсторонняя.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8. Учителям-предметникам: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- организовать работу по индивидуальному информированию участников ВПР и их родителей (законных представителей) о результатах выполнения ВПР в течение не более 3 рабочих дней после размещения результатов на портале ФИС ОКО.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- учесть, что полученные результаты ВПР не могут использоваться при выставлении отметок </w:t>
      </w:r>
      <w:proofErr w:type="gram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обучающимся</w:t>
      </w:r>
      <w:proofErr w:type="gram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 в рамках текущего контроля успеваемости.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9. </w:t>
      </w:r>
      <w:proofErr w:type="spell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Шакаловой</w:t>
      </w:r>
      <w:proofErr w:type="spell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 С.Н., заведующей хозяйством: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proofErr w:type="gram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- организовать рабочее место координатора, оборудованное персональным компьютером с выходом в интернет (на случай отсутствия интернет необходимо предусмотреть альтернативные каналы связи (сотовая связь), обеспечить наличие в достаточном количестве принтеров, картриджей, бумаги для распечатки материалов, обеспечить организацию видеонаблюдения в режиме </w:t>
      </w:r>
      <w:proofErr w:type="spell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оффлайн</w:t>
      </w:r>
      <w:proofErr w:type="spell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 в аудиториях проведения ВПР и в местах проверки работ участников (каб.206) системой видеонаблюдения.</w:t>
      </w:r>
      <w:proofErr w:type="gramEnd"/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- </w:t>
      </w:r>
      <w:proofErr w:type="gram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о</w:t>
      </w:r>
      <w:proofErr w:type="gram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беспечить соответствие всех помещений, выделяемых для проведения ВПР, санитарно-гигиеническим требованиям и нормам противопожарной </w:t>
      </w: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lastRenderedPageBreak/>
        <w:t>безопасности.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10. Контроль исполнения настоящего приказа оставляю за собой.</w:t>
      </w: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</w:p>
    <w:p w:rsidR="00F14C00" w:rsidRPr="00F14C00" w:rsidRDefault="00F14C00" w:rsidP="00F14C0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 w:bidi="ru-RU"/>
        </w:rPr>
      </w:pPr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Директор МБОУ «ОО </w:t>
      </w:r>
      <w:proofErr w:type="spellStart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>Каплинская</w:t>
      </w:r>
      <w:proofErr w:type="spellEnd"/>
      <w:r w:rsidRPr="00F14C00">
        <w:rPr>
          <w:rFonts w:ascii="Times New Roman" w:eastAsia="SimSun" w:hAnsi="Times New Roman"/>
          <w:kern w:val="3"/>
          <w:sz w:val="26"/>
          <w:szCs w:val="26"/>
          <w:lang w:eastAsia="zh-CN" w:bidi="ru-RU"/>
        </w:rPr>
        <w:t xml:space="preserve"> школа»                                   Холод А.О.</w:t>
      </w:r>
      <w:bookmarkStart w:id="3" w:name="_GoBack"/>
      <w:bookmarkEnd w:id="3"/>
    </w:p>
    <w:sectPr w:rsidR="00F14C00" w:rsidRPr="00F1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1AA3"/>
    <w:multiLevelType w:val="multilevel"/>
    <w:tmpl w:val="8E18B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CC"/>
    <w:rsid w:val="0005329D"/>
    <w:rsid w:val="00950FCC"/>
    <w:rsid w:val="00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CC"/>
    <w:pPr>
      <w:ind w:left="720"/>
      <w:contextualSpacing/>
    </w:pPr>
  </w:style>
  <w:style w:type="table" w:styleId="a4">
    <w:name w:val="Table Grid"/>
    <w:basedOn w:val="a1"/>
    <w:uiPriority w:val="59"/>
    <w:rsid w:val="00950F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CC"/>
    <w:pPr>
      <w:ind w:left="720"/>
      <w:contextualSpacing/>
    </w:pPr>
  </w:style>
  <w:style w:type="table" w:styleId="a4">
    <w:name w:val="Table Grid"/>
    <w:basedOn w:val="a1"/>
    <w:uiPriority w:val="59"/>
    <w:rsid w:val="00950F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2024-02-22T09:24:00Z</dcterms:created>
  <dcterms:modified xsi:type="dcterms:W3CDTF">2024-03-13T11:40:00Z</dcterms:modified>
</cp:coreProperties>
</file>