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72" w:rsidRDefault="00736B72" w:rsidP="00736B7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br/>
        <w:t xml:space="preserve"> к рабочей программе по учебному предмету «Математика» </w:t>
      </w:r>
      <w:r>
        <w:rPr>
          <w:rFonts w:ascii="Times New Roman" w:hAnsi="Times New Roman"/>
          <w:b/>
          <w:sz w:val="24"/>
          <w:szCs w:val="24"/>
        </w:rPr>
        <w:br/>
        <w:t>1-4 класс</w:t>
      </w:r>
    </w:p>
    <w:p w:rsidR="00736B72" w:rsidRDefault="00736B72" w:rsidP="00736B72">
      <w:pPr>
        <w:pStyle w:val="Standard"/>
        <w:shd w:val="clear" w:color="auto" w:fill="FFFFFF"/>
        <w:spacing w:after="0" w:line="240" w:lineRule="auto"/>
        <w:ind w:firstLine="720"/>
        <w:jc w:val="both"/>
      </w:pPr>
      <w:r w:rsidRPr="00736B7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«Математика» разработана на основе </w:t>
      </w:r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 авторской  программы </w:t>
      </w:r>
      <w:r w:rsidRPr="00736B7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Математика» Моро М. И.,  </w:t>
      </w:r>
      <w:r w:rsidRPr="00736B72">
        <w:rPr>
          <w:rFonts w:ascii="Times New Roman" w:eastAsia="Calibri" w:hAnsi="Times New Roman" w:cs="Times New Roman"/>
          <w:iCs/>
          <w:sz w:val="24"/>
          <w:szCs w:val="24"/>
        </w:rPr>
        <w:t xml:space="preserve">Бантовой  М. А., </w:t>
      </w:r>
      <w:r w:rsidRPr="00736B72">
        <w:rPr>
          <w:rFonts w:ascii="Times New Roman" w:eastAsia="Calibri" w:hAnsi="Times New Roman" w:cs="Times New Roman"/>
          <w:sz w:val="24"/>
          <w:szCs w:val="24"/>
        </w:rPr>
        <w:t>Бельтюковой Г.В., Волковой С. И., Степановой С. В. (Сборник рабочих программ УМК «Школа России», 1-4 классы, пособие для учителей общеобразовательных учреждений</w:t>
      </w:r>
      <w:proofErr w:type="gramStart"/>
      <w:r w:rsidRPr="00736B72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736B72">
        <w:rPr>
          <w:rFonts w:ascii="Times New Roman" w:eastAsia="Calibri" w:hAnsi="Times New Roman" w:cs="Times New Roman"/>
          <w:sz w:val="24"/>
          <w:szCs w:val="24"/>
        </w:rPr>
        <w:t>М.,Просвещение</w:t>
      </w:r>
      <w:proofErr w:type="spellEnd"/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, 2011г. Научный руководитель </w:t>
      </w:r>
      <w:proofErr w:type="gramStart"/>
      <w:r w:rsidRPr="00736B72">
        <w:rPr>
          <w:rFonts w:ascii="Times New Roman" w:eastAsia="Calibri" w:hAnsi="Times New Roman" w:cs="Times New Roman"/>
          <w:sz w:val="24"/>
          <w:szCs w:val="24"/>
        </w:rPr>
        <w:t>УМК А.</w:t>
      </w:r>
      <w:proofErr w:type="gramEnd"/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 А. Плешаков).</w:t>
      </w:r>
      <w:bookmarkStart w:id="0" w:name="_GoBack"/>
      <w:bookmarkEnd w:id="0"/>
    </w:p>
    <w:p w:rsidR="00736B72" w:rsidRDefault="00736B72" w:rsidP="00736B72">
      <w:pPr>
        <w:pStyle w:val="a4"/>
        <w:spacing w:before="0" w:after="0"/>
        <w:jc w:val="both"/>
        <w:rPr>
          <w:szCs w:val="28"/>
        </w:rPr>
      </w:pPr>
      <w:r>
        <w:t xml:space="preserve">В рабочую программу  изменения не внесены. </w:t>
      </w:r>
      <w:r>
        <w:tab/>
      </w:r>
      <w:r>
        <w:rPr>
          <w:b/>
        </w:rPr>
        <w:t xml:space="preserve"> </w:t>
      </w:r>
      <w:r>
        <w:rPr>
          <w:b/>
        </w:rPr>
        <w:br/>
      </w:r>
      <w: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736B72" w:rsidRDefault="00736B72" w:rsidP="00736B72">
      <w:pPr>
        <w:pStyle w:val="msonormalbullet2gif"/>
        <w:autoSpaceDE w:val="0"/>
        <w:spacing w:before="0" w:after="0"/>
        <w:ind w:firstLine="567"/>
        <w:rPr>
          <w:sz w:val="26"/>
          <w:szCs w:val="28"/>
        </w:rPr>
      </w:pPr>
      <w:r>
        <w:rPr>
          <w:szCs w:val="28"/>
        </w:rPr>
        <w:t>Программа обеспечена следующим методическим комплектом:</w:t>
      </w:r>
    </w:p>
    <w:p w:rsidR="00736B72" w:rsidRPr="00736B72" w:rsidRDefault="00736B72" w:rsidP="00736B72">
      <w:pPr>
        <w:pStyle w:val="Standard"/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1.Моро М. И., </w:t>
      </w:r>
      <w:proofErr w:type="spellStart"/>
      <w:r w:rsidRPr="00736B72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 М. А., Бельтюкова Г.В., Волкова С. И., Степанова С. В. «Математика», учебник для 1 класса, в 2 ч. - 2 –е изд. – М.: Просвещение, 2012. -128 с.</w:t>
      </w:r>
    </w:p>
    <w:p w:rsidR="00736B72" w:rsidRPr="00736B72" w:rsidRDefault="00736B72" w:rsidP="00736B72">
      <w:pPr>
        <w:pStyle w:val="Standard"/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2.Моро М. И., </w:t>
      </w:r>
      <w:proofErr w:type="spellStart"/>
      <w:r w:rsidRPr="00736B72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 М. А., Бельтюкова Г.В., Волкова С. И., Степанова С. В. «Математика», рабочая тетрадь для 1 класса, М., Просвещение, 2015г</w:t>
      </w:r>
    </w:p>
    <w:p w:rsidR="00736B72" w:rsidRPr="00736B72" w:rsidRDefault="00736B72" w:rsidP="00736B72">
      <w:pPr>
        <w:pStyle w:val="Standard"/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3.Моро М. И., </w:t>
      </w:r>
      <w:proofErr w:type="spellStart"/>
      <w:r w:rsidRPr="00736B72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 М. А., Бельтюкова Г.В., Волкова С. И., Степанова С. В. «Математика», учебник для 2 класса, в 2 ч. - 3 –е изд. – М.: Просвещение, 2012. -96 с.</w:t>
      </w:r>
    </w:p>
    <w:p w:rsidR="00736B72" w:rsidRPr="00736B72" w:rsidRDefault="00736B72" w:rsidP="00736B72">
      <w:pPr>
        <w:pStyle w:val="Standard"/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4.Моро М. И., </w:t>
      </w:r>
      <w:proofErr w:type="spellStart"/>
      <w:r w:rsidRPr="00736B72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 М. А., Бельтюкова Г.В., Волкова С. И., Степанова С. В. «Математика», рабочая тетрадь для 2 класса, М., Просвещение, 2015г</w:t>
      </w:r>
    </w:p>
    <w:p w:rsidR="00736B72" w:rsidRPr="00736B72" w:rsidRDefault="00736B72" w:rsidP="00736B72">
      <w:pPr>
        <w:pStyle w:val="Standard"/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5. Моро М. И., </w:t>
      </w:r>
      <w:proofErr w:type="spellStart"/>
      <w:r w:rsidRPr="00736B72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 М. А., Бельтюкова Г.В., Волкова С. И., Степанова С. В. «Математика», учебник для 3 класса, в 2 ч. - 3 –е изд. – М.: Просвещение, 2013. -112 с.</w:t>
      </w:r>
    </w:p>
    <w:p w:rsidR="00736B72" w:rsidRPr="00736B72" w:rsidRDefault="00736B72" w:rsidP="00736B72">
      <w:pPr>
        <w:pStyle w:val="Standard"/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6. Моро М. И., </w:t>
      </w:r>
      <w:proofErr w:type="spellStart"/>
      <w:r w:rsidRPr="00736B72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 М. А., Бельтюкова Г.В., Волкова С. И., Степанова С. В. «Математика», рабочая тетрадь для 3 класса, М., Просвещение, 2015г</w:t>
      </w:r>
    </w:p>
    <w:p w:rsidR="00736B72" w:rsidRPr="00736B72" w:rsidRDefault="00736B72" w:rsidP="00736B72">
      <w:pPr>
        <w:pStyle w:val="Standard"/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7. Моро М. И., </w:t>
      </w:r>
      <w:proofErr w:type="spellStart"/>
      <w:r w:rsidRPr="00736B72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 М. А., Бельтюкова Г.В., Волкова С. И., Степанова С. В. «Математика», учебник для 4 класса, в 2 ч. - 3 –е изд. – М.: Просвещение, 2012. -112с.</w:t>
      </w:r>
    </w:p>
    <w:p w:rsidR="00736B72" w:rsidRPr="00736B72" w:rsidRDefault="00736B72" w:rsidP="00736B72">
      <w:pPr>
        <w:pStyle w:val="Standard"/>
        <w:shd w:val="clear" w:color="auto" w:fill="FFFFFF"/>
        <w:spacing w:after="0" w:line="240" w:lineRule="auto"/>
        <w:ind w:right="14"/>
        <w:jc w:val="both"/>
        <w:rPr>
          <w:sz w:val="24"/>
          <w:szCs w:val="24"/>
        </w:rPr>
      </w:pPr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8. Моро М. И., </w:t>
      </w:r>
      <w:proofErr w:type="spellStart"/>
      <w:r w:rsidRPr="00736B72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736B72">
        <w:rPr>
          <w:rFonts w:ascii="Times New Roman" w:eastAsia="Calibri" w:hAnsi="Times New Roman" w:cs="Times New Roman"/>
          <w:sz w:val="24"/>
          <w:szCs w:val="24"/>
        </w:rPr>
        <w:t xml:space="preserve"> М. А., Бельтюкова Г.В., Волкова С. И., Степанова С. В. «Математика», рабочая тетрадь для 4 класса, М., Просвещение, 2015г.</w:t>
      </w:r>
    </w:p>
    <w:p w:rsidR="00736B72" w:rsidRDefault="00736B72" w:rsidP="00736B72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ФГОС НОО  рабочая программа по учебному предмету «Математика»  включает:</w:t>
      </w:r>
    </w:p>
    <w:p w:rsidR="00736B72" w:rsidRDefault="00736B72" w:rsidP="00736B72">
      <w:pPr>
        <w:spacing w:line="240" w:lineRule="auto"/>
        <w:jc w:val="both"/>
        <w:rPr>
          <w:rFonts w:ascii="Times New Roman" w:eastAsia="DejaVu Sans" w:hAnsi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1)пояснительную записку, в которой конкретизируются общие цели начального общего образования с учетом специфики учебного предмета;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2) общую характеристику учебного предмета;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3) описание места учебного предмета в учебном плане;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4) описание ценностных ориентиров содержания учебного предмета;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5)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 учебного предмета;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6) содержание учебного предмета;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7) тематическое планирование с определением основных видов учебной деятельности обучающихся;</w:t>
      </w:r>
      <w:proofErr w:type="gramEnd"/>
      <w:r>
        <w:rPr>
          <w:rFonts w:ascii="Times New Roman" w:hAnsi="Times New Roman"/>
          <w:sz w:val="24"/>
          <w:szCs w:val="24"/>
        </w:rPr>
        <w:br/>
        <w:t>8) описание материально-технического обеспечения образовательного процесса.</w:t>
      </w:r>
    </w:p>
    <w:p w:rsidR="00736B72" w:rsidRDefault="00736B72" w:rsidP="00736B72">
      <w:pPr>
        <w:spacing w:line="240" w:lineRule="auto"/>
        <w:jc w:val="both"/>
      </w:pPr>
      <w:r>
        <w:rPr>
          <w:rFonts w:ascii="Times New Roman" w:eastAsia="DejaVu Sans" w:hAnsi="Times New Roman"/>
          <w:color w:val="00000A"/>
          <w:sz w:val="24"/>
          <w:szCs w:val="24"/>
        </w:rPr>
        <w:t>Предполагаемые формы контроля:</w:t>
      </w:r>
      <w:r>
        <w:rPr>
          <w:rFonts w:ascii="Times New Roman" w:eastAsia="DejaVu Sans" w:hAnsi="Times New Roman"/>
          <w:b/>
          <w:color w:val="00000A"/>
          <w:sz w:val="24"/>
          <w:szCs w:val="24"/>
        </w:rPr>
        <w:t xml:space="preserve"> </w:t>
      </w:r>
    </w:p>
    <w:p w:rsidR="00736B72" w:rsidRDefault="00736B72" w:rsidP="00736B72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588000" cy="622935"/>
                <wp:effectExtent l="6985" t="5715" r="571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622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85"/>
                              <w:gridCol w:w="1559"/>
                              <w:gridCol w:w="1276"/>
                              <w:gridCol w:w="1418"/>
                              <w:gridCol w:w="1463"/>
                            </w:tblGrid>
                            <w:tr w:rsidR="00736B72">
                              <w:trPr>
                                <w:trHeight w:val="246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Вид  контроля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 класс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 класс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 класс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 класс</w:t>
                                  </w:r>
                                </w:p>
                              </w:tc>
                            </w:tr>
                            <w:tr w:rsidR="00736B72">
                              <w:trPr>
                                <w:trHeight w:val="246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Контрольная  работа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36B72">
                              <w:trPr>
                                <w:trHeight w:val="246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6B72" w:rsidRDefault="00736B7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B72" w:rsidRDefault="00736B72" w:rsidP="00736B7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7pt;width:440pt;height:4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twmAIAABwFAAAOAAAAZHJzL2Uyb0RvYy54bWysVNuO0zAQfUfiHyy/d3MhLU206WovFCEt&#10;F2nhA1zHaSwc29hukwXxLXwFT0h8Qz+Jsd3sBV4Qog/p2J45PjNzxqdnYy/QnhnLlaxxdpJixCRV&#10;DZfbGn94v54tMbKOyIYIJVmNb5nFZ6unT04HXbFcdUo0zCAAkbYadI0753SVJJZ2rCf2RGkm4bBV&#10;picOlmabNIYMgN6LJE/TRTIo02ijKLMWdq/iIV4F/LZl1L1tW8scEjUGbi58Tfhu/DdZnZJqa4ju&#10;OD3SIP/AoidcwqV3UFfEEbQz/A+onlOjrGrdCVV9otqWUxZygGyy9LdsbjqiWcgFimP1XZns/4Ol&#10;b/bvDOIN9A4jSXpo0eHb4efhx+E7ynx1Bm0rcLrR4ObGCzV6T5+p1deKfrRIqsuOyC07N0YNHSMN&#10;sAuRyYPQiGM9yGZ4rRq4huycCkBja3oPCMVAgA5dur3rDBsdorA5ny+XaQpHFM4WeV4+m3tyCamm&#10;aG2se8lUj7xRYwOdD+hkf21ddJ1cAnsleLPmQoSF2W4uhUF7AipZh1+MFbojcTcoBa6z0TVcbR9i&#10;COmRpPKY8bq4AxkAAX/mcwmS+FJmeZFe5OVsvVg+nxXrYj4rn6fLWZqVF+UiLcriav3VM8iKquNN&#10;w+Q1l2ySZ1b8XfuPgxKFFQSKhhqX83weknvE/pjWMVeoNNQ6ZvHIrecOplXwvsa+HdGJVL7rL2QD&#10;AaRyhItoJ4/ph5JBDab/UJWgES+LKBA3bkZA8cLZqOYW1GIUNBP6Dk8MGJ0ynzEaYFxrbD/tiGEY&#10;iVcSFOdnezLMZGwmg0gKoTV2GEXz0sU3YKcN33aAHDUt1TmosuVBMPcsgLJfwAgG8sfnws/4w3Xw&#10;un/UVr8AAAD//wMAUEsDBBQABgAIAAAAIQDD7PFS2wAAAAcBAAAPAAAAZHJzL2Rvd25yZXYueG1s&#10;TI9BT8MwDIXvSPyHyEi7sXTdBKU0nWDTuCIK0q5Z4zVVG6dqsq379zMnONnWe3r+XrGeXC/OOIbW&#10;k4LFPAGBVHvTUqPg53v3mIEIUZPRvSdUcMUA6/L+rtC58Rf6wnMVG8EhFHKtwMY45FKG2qLTYe4H&#10;JNaOfnQ68jk20oz6wuGul2mSPEmnW+IPVg+4sVh31ckpWH6mz/vwUW03wx5fuiy8d0eySs0eprdX&#10;EBGn+GeGX3xGh5KZDv5EJoheAReJnLTiyWqWJbwc2LZMFyDLQv7nL28AAAD//wMAUEsBAi0AFAAG&#10;AAgAAAAhALaDOJL+AAAA4QEAABMAAAAAAAAAAAAAAAAAAAAAAFtDb250ZW50X1R5cGVzXS54bWxQ&#10;SwECLQAUAAYACAAAACEAOP0h/9YAAACUAQAACwAAAAAAAAAAAAAAAAAvAQAAX3JlbHMvLnJlbHNQ&#10;SwECLQAUAAYACAAAACEAGC5rcJgCAAAcBQAADgAAAAAAAAAAAAAAAAAuAgAAZHJzL2Uyb0RvYy54&#10;bWxQSwECLQAUAAYACAAAACEAw+zxUtsAAAAHAQAADwAAAAAAAAAAAAAAAADy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85"/>
                        <w:gridCol w:w="1559"/>
                        <w:gridCol w:w="1276"/>
                        <w:gridCol w:w="1418"/>
                        <w:gridCol w:w="1463"/>
                      </w:tblGrid>
                      <w:tr w:rsidR="00736B72">
                        <w:trPr>
                          <w:trHeight w:val="246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Вид  контроля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класс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 класс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 класс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 класс</w:t>
                            </w:r>
                          </w:p>
                        </w:tc>
                      </w:tr>
                      <w:tr w:rsidR="00736B72">
                        <w:trPr>
                          <w:trHeight w:val="246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Контрольная  работа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</w:tr>
                      <w:tr w:rsidR="00736B72">
                        <w:trPr>
                          <w:trHeight w:val="246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6B72" w:rsidRDefault="00736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36B72" w:rsidRDefault="00736B72" w:rsidP="00736B72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6B72" w:rsidRDefault="00736B72" w:rsidP="00736B72">
      <w:pPr>
        <w:pStyle w:val="a3"/>
        <w:jc w:val="both"/>
        <w:rPr>
          <w:sz w:val="24"/>
          <w:szCs w:val="24"/>
        </w:rPr>
      </w:pPr>
    </w:p>
    <w:p w:rsidR="00736B72" w:rsidRDefault="00736B72" w:rsidP="00736B72">
      <w:pPr>
        <w:pStyle w:val="a3"/>
        <w:jc w:val="both"/>
        <w:rPr>
          <w:sz w:val="24"/>
          <w:szCs w:val="24"/>
        </w:rPr>
      </w:pPr>
    </w:p>
    <w:p w:rsidR="00736B72" w:rsidRDefault="00736B72" w:rsidP="00736B7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Составител</w:t>
      </w:r>
      <w:r>
        <w:rPr>
          <w:iCs/>
          <w:color w:val="000000"/>
          <w:sz w:val="24"/>
          <w:szCs w:val="24"/>
        </w:rPr>
        <w:t>ь Грудкова Г. В.</w:t>
      </w:r>
    </w:p>
    <w:p w:rsidR="00736B72" w:rsidRDefault="00736B72" w:rsidP="00736B72">
      <w:pPr>
        <w:pStyle w:val="a3"/>
      </w:pPr>
    </w:p>
    <w:p w:rsidR="003372CD" w:rsidRDefault="003372CD"/>
    <w:sectPr w:rsidR="003372CD">
      <w:pgSz w:w="11906" w:h="16838"/>
      <w:pgMar w:top="709" w:right="850" w:bottom="5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BB"/>
    <w:rsid w:val="003372CD"/>
    <w:rsid w:val="00736B72"/>
    <w:rsid w:val="00F5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7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styleId="a4">
    <w:name w:val="Normal (Web)"/>
    <w:basedOn w:val="a"/>
    <w:rsid w:val="00736B7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736B72"/>
    <w:pPr>
      <w:spacing w:before="280" w:after="28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6B7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7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styleId="a4">
    <w:name w:val="Normal (Web)"/>
    <w:basedOn w:val="a"/>
    <w:rsid w:val="00736B7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736B72"/>
    <w:pPr>
      <w:spacing w:before="280" w:after="28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6B7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2015-10-28T16:42:00Z</dcterms:created>
  <dcterms:modified xsi:type="dcterms:W3CDTF">2015-10-28T16:48:00Z</dcterms:modified>
</cp:coreProperties>
</file>