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D4" w:rsidRPr="00B50F79" w:rsidRDefault="008A4DD4" w:rsidP="008A4DD4">
      <w:pPr>
        <w:rPr>
          <w:rFonts w:ascii="Times New Roman" w:hAnsi="Times New Roman" w:cs="Times New Roman"/>
          <w:b/>
          <w:sz w:val="28"/>
          <w:szCs w:val="28"/>
        </w:rPr>
      </w:pPr>
      <w:r w:rsidRPr="00B50F79">
        <w:rPr>
          <w:rFonts w:ascii="Times New Roman" w:hAnsi="Times New Roman" w:cs="Times New Roman"/>
          <w:b/>
          <w:sz w:val="28"/>
          <w:szCs w:val="28"/>
        </w:rPr>
        <w:t>Ежегодный открытый Отчет первичной профсоюзной организации муниципального бюджетного общеобразовательног</w:t>
      </w:r>
      <w:r w:rsidR="00DB6A0A">
        <w:rPr>
          <w:rFonts w:ascii="Times New Roman" w:hAnsi="Times New Roman" w:cs="Times New Roman"/>
          <w:b/>
          <w:sz w:val="28"/>
          <w:szCs w:val="28"/>
        </w:rPr>
        <w:t>о учреждения «Основная</w:t>
      </w:r>
      <w:r w:rsidRPr="00B50F7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  <w:proofErr w:type="spellStart"/>
      <w:r w:rsidR="00DB6A0A">
        <w:rPr>
          <w:rFonts w:ascii="Times New Roman" w:hAnsi="Times New Roman" w:cs="Times New Roman"/>
          <w:b/>
          <w:sz w:val="28"/>
          <w:szCs w:val="28"/>
        </w:rPr>
        <w:t>Каплинская</w:t>
      </w:r>
      <w:proofErr w:type="spellEnd"/>
      <w:r w:rsidR="00DB6A0A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Pr="00B50F79">
        <w:rPr>
          <w:rFonts w:ascii="Times New Roman" w:hAnsi="Times New Roman" w:cs="Times New Roman"/>
          <w:b/>
          <w:sz w:val="28"/>
          <w:szCs w:val="28"/>
        </w:rPr>
        <w:t xml:space="preserve">» о </w:t>
      </w:r>
      <w:r w:rsidR="00712B10" w:rsidRPr="00B50F79"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="00712B10">
        <w:rPr>
          <w:rFonts w:ascii="Times New Roman" w:hAnsi="Times New Roman" w:cs="Times New Roman"/>
          <w:b/>
          <w:sz w:val="28"/>
          <w:szCs w:val="28"/>
        </w:rPr>
        <w:t>работе</w:t>
      </w:r>
      <w:r w:rsidRPr="00B50F7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0F79">
        <w:rPr>
          <w:rFonts w:ascii="Times New Roman" w:hAnsi="Times New Roman" w:cs="Times New Roman"/>
          <w:b/>
          <w:sz w:val="28"/>
          <w:szCs w:val="28"/>
        </w:rPr>
        <w:t xml:space="preserve"> год     </w:t>
      </w:r>
    </w:p>
    <w:p w:rsidR="008A4DD4" w:rsidRPr="00B50F79" w:rsidRDefault="008A4DD4" w:rsidP="008A4DD4">
      <w:pPr>
        <w:rPr>
          <w:rFonts w:ascii="Times New Roman" w:hAnsi="Times New Roman" w:cs="Times New Roman"/>
          <w:b/>
          <w:sz w:val="28"/>
          <w:szCs w:val="28"/>
        </w:rPr>
      </w:pPr>
      <w:r w:rsidRPr="00B50F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847FC5">
        <w:rPr>
          <w:rFonts w:ascii="Times New Roman" w:hAnsi="Times New Roman" w:cs="Times New Roman"/>
          <w:b/>
          <w:sz w:val="28"/>
          <w:szCs w:val="28"/>
        </w:rPr>
        <w:t xml:space="preserve">                             «15</w:t>
      </w:r>
      <w:r w:rsidRPr="00B50F79">
        <w:rPr>
          <w:rFonts w:ascii="Times New Roman" w:hAnsi="Times New Roman" w:cs="Times New Roman"/>
          <w:b/>
          <w:sz w:val="28"/>
          <w:szCs w:val="28"/>
        </w:rPr>
        <w:t>» января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0F7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8A4DD4" w:rsidRPr="00B50F79" w:rsidRDefault="008A4DD4" w:rsidP="008A4DD4">
      <w:pPr>
        <w:rPr>
          <w:rFonts w:ascii="Times New Roman" w:hAnsi="Times New Roman" w:cs="Times New Roman"/>
          <w:sz w:val="28"/>
          <w:szCs w:val="28"/>
        </w:rPr>
      </w:pPr>
      <w:r w:rsidRPr="00B50F79">
        <w:rPr>
          <w:rFonts w:ascii="Times New Roman" w:hAnsi="Times New Roman" w:cs="Times New Roman"/>
          <w:sz w:val="28"/>
          <w:szCs w:val="28"/>
        </w:rPr>
        <w:t>Первичная профсоюзная организация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комитета, так как работники не должны быть связаны только профессиональной деятельностью, но и досугом. Коллектив должен по мере возможностей участвовать в жизни каждого сотрудника, помогать решать проблемы, огорчаться и радоваться вместе с ним. Раб</w:t>
      </w:r>
      <w:r w:rsidR="00B63A8D">
        <w:rPr>
          <w:rFonts w:ascii="Times New Roman" w:hAnsi="Times New Roman" w:cs="Times New Roman"/>
          <w:sz w:val="28"/>
          <w:szCs w:val="28"/>
        </w:rPr>
        <w:t>ота профсоюзного комитета в 2022</w:t>
      </w:r>
      <w:r w:rsidRPr="00B50F79">
        <w:rPr>
          <w:rFonts w:ascii="Times New Roman" w:hAnsi="Times New Roman" w:cs="Times New Roman"/>
          <w:sz w:val="28"/>
          <w:szCs w:val="28"/>
        </w:rPr>
        <w:t xml:space="preserve"> году велась в соответствии с постановлением Исполнительного комитета Профсоюза от 22.09.2015 г. №2-5 «О введении в Профсоюзе ежегодного Открытого (публичного) Отчёта (доклада) выборного органа первичной, местной, региональной и межрегиональной организации Профсоюза», а также с основными направлениям</w:t>
      </w:r>
      <w:r w:rsidR="007A29ED">
        <w:rPr>
          <w:rFonts w:ascii="Times New Roman" w:hAnsi="Times New Roman" w:cs="Times New Roman"/>
          <w:sz w:val="28"/>
          <w:szCs w:val="28"/>
        </w:rPr>
        <w:t xml:space="preserve">и деятельности МБОУ «ОО </w:t>
      </w:r>
      <w:proofErr w:type="spellStart"/>
      <w:r w:rsidR="007A29ED">
        <w:rPr>
          <w:rFonts w:ascii="Times New Roman" w:hAnsi="Times New Roman" w:cs="Times New Roman"/>
          <w:sz w:val="28"/>
          <w:szCs w:val="28"/>
        </w:rPr>
        <w:t>Каплинская</w:t>
      </w:r>
      <w:proofErr w:type="spellEnd"/>
      <w:r w:rsidR="007A29ED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B50F7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DD4" w:rsidRPr="00B50F79" w:rsidRDefault="008A4DD4" w:rsidP="008A4DD4">
      <w:pPr>
        <w:rPr>
          <w:rFonts w:ascii="Times New Roman" w:hAnsi="Times New Roman" w:cs="Times New Roman"/>
          <w:b/>
          <w:sz w:val="28"/>
          <w:szCs w:val="28"/>
        </w:rPr>
      </w:pPr>
      <w:r w:rsidRPr="00B50F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50F79">
        <w:rPr>
          <w:rFonts w:ascii="Times New Roman" w:hAnsi="Times New Roman" w:cs="Times New Roman"/>
          <w:b/>
          <w:sz w:val="28"/>
          <w:szCs w:val="28"/>
        </w:rPr>
        <w:t>1. Организационная работа</w:t>
      </w:r>
    </w:p>
    <w:p w:rsidR="00601D8C" w:rsidRPr="00E96E48" w:rsidRDefault="008A4DD4" w:rsidP="00601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50F79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создана с начала основания учебного заведения и стабильно функционирует. За отчетный период в составе профсоюзно</w:t>
      </w:r>
      <w:r w:rsidR="007A29ED">
        <w:rPr>
          <w:rFonts w:ascii="Times New Roman" w:hAnsi="Times New Roman" w:cs="Times New Roman"/>
          <w:sz w:val="28"/>
          <w:szCs w:val="28"/>
        </w:rPr>
        <w:t>й организации числиться - 23 чел., что составляет 58,9</w:t>
      </w:r>
      <w:r w:rsidRPr="00B50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F79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Pr="00B50F79">
        <w:rPr>
          <w:rFonts w:ascii="Times New Roman" w:hAnsi="Times New Roman" w:cs="Times New Roman"/>
          <w:sz w:val="28"/>
          <w:szCs w:val="28"/>
        </w:rPr>
        <w:t xml:space="preserve"> общей чи</w:t>
      </w:r>
      <w:r w:rsidR="007A29ED">
        <w:rPr>
          <w:rFonts w:ascii="Times New Roman" w:hAnsi="Times New Roman" w:cs="Times New Roman"/>
          <w:sz w:val="28"/>
          <w:szCs w:val="28"/>
        </w:rPr>
        <w:t>сленности штатных работников (39</w:t>
      </w:r>
      <w:r w:rsidRPr="00B50F79">
        <w:rPr>
          <w:rFonts w:ascii="Times New Roman" w:hAnsi="Times New Roman" w:cs="Times New Roman"/>
          <w:sz w:val="28"/>
          <w:szCs w:val="28"/>
        </w:rPr>
        <w:t xml:space="preserve"> чел.). Приня</w:t>
      </w:r>
      <w:r>
        <w:rPr>
          <w:rFonts w:ascii="Times New Roman" w:hAnsi="Times New Roman" w:cs="Times New Roman"/>
          <w:sz w:val="28"/>
          <w:szCs w:val="28"/>
        </w:rPr>
        <w:t>то в профсоюзную организацию – 6</w:t>
      </w:r>
      <w:r w:rsidRPr="00B50F79">
        <w:rPr>
          <w:rFonts w:ascii="Times New Roman" w:hAnsi="Times New Roman" w:cs="Times New Roman"/>
          <w:sz w:val="28"/>
          <w:szCs w:val="28"/>
        </w:rPr>
        <w:t xml:space="preserve"> чел., исключено из Профсоюза в связи с увольнением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F79">
        <w:rPr>
          <w:rFonts w:ascii="Times New Roman" w:hAnsi="Times New Roman" w:cs="Times New Roman"/>
          <w:sz w:val="28"/>
          <w:szCs w:val="28"/>
        </w:rPr>
        <w:t xml:space="preserve"> чел. Вышли из профсоюза – </w:t>
      </w:r>
      <w:r w:rsidR="007A29ED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F79">
        <w:rPr>
          <w:rFonts w:ascii="Times New Roman" w:hAnsi="Times New Roman" w:cs="Times New Roman"/>
          <w:sz w:val="28"/>
          <w:szCs w:val="28"/>
        </w:rPr>
        <w:t xml:space="preserve"> Для оперативного учета членов профсоюза создана электронная база данных</w:t>
      </w:r>
      <w:r w:rsidR="00B63A8D">
        <w:rPr>
          <w:rFonts w:ascii="Times New Roman" w:hAnsi="Times New Roman" w:cs="Times New Roman"/>
          <w:sz w:val="28"/>
          <w:szCs w:val="28"/>
        </w:rPr>
        <w:t xml:space="preserve"> АИС</w:t>
      </w:r>
      <w:r w:rsidRPr="00B50F79">
        <w:rPr>
          <w:rFonts w:ascii="Times New Roman" w:hAnsi="Times New Roman" w:cs="Times New Roman"/>
          <w:sz w:val="28"/>
          <w:szCs w:val="28"/>
        </w:rPr>
        <w:t>, которая постоянно обновляется. Сверка членов профсоюза происходит 2 раза в год (январь, сентябрь). Ежемесячно осуществляется безналичный сбор членских взносов с перечислением их на счет Территориальной профсоюзной организации работников народного образования и науки РФ на основании ст. 28 Федерального закона «О профессиональных союзах, их правах и гарантиях деятельности» в размере 1%, что выполняется в полном соответствии с положением Коллективного договора.</w:t>
      </w:r>
      <w:r w:rsidR="006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1D8C" w:rsidRPr="00E9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DD4" w:rsidRPr="00B50F79" w:rsidRDefault="008A4DD4" w:rsidP="008A4DD4">
      <w:pPr>
        <w:rPr>
          <w:rFonts w:ascii="Times New Roman" w:hAnsi="Times New Roman" w:cs="Times New Roman"/>
          <w:sz w:val="28"/>
          <w:szCs w:val="28"/>
        </w:rPr>
      </w:pPr>
      <w:r w:rsidRPr="00B50F79">
        <w:rPr>
          <w:rFonts w:ascii="Times New Roman" w:hAnsi="Times New Roman" w:cs="Times New Roman"/>
          <w:sz w:val="28"/>
          <w:szCs w:val="28"/>
        </w:rPr>
        <w:t xml:space="preserve"> За отчетный период на заседаниях общего собрания </w:t>
      </w:r>
      <w:r w:rsidR="007A29ED" w:rsidRPr="00B50F79">
        <w:rPr>
          <w:rFonts w:ascii="Times New Roman" w:hAnsi="Times New Roman" w:cs="Times New Roman"/>
          <w:sz w:val="28"/>
          <w:szCs w:val="28"/>
        </w:rPr>
        <w:t>коллектива и</w:t>
      </w:r>
      <w:r w:rsidRPr="00B50F79">
        <w:rPr>
          <w:rFonts w:ascii="Times New Roman" w:hAnsi="Times New Roman" w:cs="Times New Roman"/>
          <w:sz w:val="28"/>
          <w:szCs w:val="28"/>
        </w:rPr>
        <w:t xml:space="preserve"> профсоюзного </w:t>
      </w:r>
      <w:r w:rsidR="007A29ED" w:rsidRPr="00B50F79">
        <w:rPr>
          <w:rFonts w:ascii="Times New Roman" w:hAnsi="Times New Roman" w:cs="Times New Roman"/>
          <w:sz w:val="28"/>
          <w:szCs w:val="28"/>
        </w:rPr>
        <w:t>комитета обсуждались</w:t>
      </w:r>
      <w:r w:rsidRPr="00B50F79">
        <w:rPr>
          <w:rFonts w:ascii="Times New Roman" w:hAnsi="Times New Roman" w:cs="Times New Roman"/>
          <w:sz w:val="28"/>
          <w:szCs w:val="28"/>
        </w:rPr>
        <w:t xml:space="preserve"> вопросы, охватывающие все направления профсоюзной деятельности (контроль за соблюдением Коллективного договора, социально-экономические вопросы, </w:t>
      </w:r>
      <w:r w:rsidRPr="00B50F79">
        <w:rPr>
          <w:rFonts w:ascii="Times New Roman" w:hAnsi="Times New Roman" w:cs="Times New Roman"/>
          <w:sz w:val="28"/>
          <w:szCs w:val="28"/>
        </w:rPr>
        <w:lastRenderedPageBreak/>
        <w:t>информационная работа, охрана труда, оздоровление работников, культурно-массовая работа и т.д.). Всю работу члены профсоюзного комитета строят на принципах социального партнерства и сотрудничества с руководством школы, решая все вопросы путем конструктивного диалога в интересах работнико</w:t>
      </w:r>
      <w:r w:rsidR="007A29ED">
        <w:rPr>
          <w:rFonts w:ascii="Times New Roman" w:hAnsi="Times New Roman" w:cs="Times New Roman"/>
          <w:sz w:val="28"/>
          <w:szCs w:val="28"/>
        </w:rPr>
        <w:t>в. Число профсоюзного актива – 3</w:t>
      </w:r>
      <w:r w:rsidRPr="00B50F79">
        <w:rPr>
          <w:rFonts w:ascii="Times New Roman" w:hAnsi="Times New Roman" w:cs="Times New Roman"/>
          <w:sz w:val="28"/>
          <w:szCs w:val="28"/>
        </w:rPr>
        <w:t xml:space="preserve"> человек и 2 члена ревизионной комиссии. В профкоме собраны наиболее активные члены профсоюзной организации. Регулярно проводятся заседания профкома по вопросам выплаты материальной помощи членам профсоюза, оформляются протоколы заседаний, производится регистрация документов. Профком школы принимает активное участие в общественно-политических акциях: - участие в заседаниях Территориального профсоюзного комитета; - участие в демонстрациях и городских мероприятиях. Профком проводит работу по освещению деятельности Профсоюза посредством страницы на сайте школы, где выложены основные нормативные документы. Одним из основных направлений деятельности профкома является оздоровление сотрудников и их детей. За истекший период на санаторно-оздоровительном лечении </w:t>
      </w:r>
      <w:r w:rsidR="007A29ED">
        <w:rPr>
          <w:rFonts w:ascii="Times New Roman" w:hAnsi="Times New Roman" w:cs="Times New Roman"/>
          <w:sz w:val="28"/>
          <w:szCs w:val="28"/>
        </w:rPr>
        <w:t xml:space="preserve">2 </w:t>
      </w:r>
      <w:r w:rsidRPr="00B50F79">
        <w:rPr>
          <w:rFonts w:ascii="Times New Roman" w:hAnsi="Times New Roman" w:cs="Times New Roman"/>
          <w:sz w:val="28"/>
          <w:szCs w:val="28"/>
        </w:rPr>
        <w:t xml:space="preserve">ребенка посетили летние оздоровительные </w:t>
      </w:r>
      <w:r w:rsidR="007A29ED" w:rsidRPr="00B50F79">
        <w:rPr>
          <w:rFonts w:ascii="Times New Roman" w:hAnsi="Times New Roman" w:cs="Times New Roman"/>
          <w:sz w:val="28"/>
          <w:szCs w:val="28"/>
        </w:rPr>
        <w:t xml:space="preserve">лагеря </w:t>
      </w:r>
      <w:proofErr w:type="spellStart"/>
      <w:r w:rsidR="007A29ED" w:rsidRPr="00B50F79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B50F79">
        <w:rPr>
          <w:rFonts w:ascii="Times New Roman" w:hAnsi="Times New Roman" w:cs="Times New Roman"/>
          <w:sz w:val="28"/>
          <w:szCs w:val="28"/>
        </w:rPr>
        <w:t xml:space="preserve"> городского округа. Доброй традицией стала культурно-массовый отдых на природе, а также поздравление работников с профессиональными и календарными п</w:t>
      </w:r>
      <w:r w:rsidR="00B14A8E">
        <w:rPr>
          <w:rFonts w:ascii="Times New Roman" w:hAnsi="Times New Roman" w:cs="Times New Roman"/>
          <w:sz w:val="28"/>
          <w:szCs w:val="28"/>
        </w:rPr>
        <w:t xml:space="preserve">раздниками, с юбилейными датами. </w:t>
      </w:r>
      <w:r w:rsidRPr="00B50F79">
        <w:rPr>
          <w:rFonts w:ascii="Times New Roman" w:hAnsi="Times New Roman" w:cs="Times New Roman"/>
          <w:sz w:val="28"/>
          <w:szCs w:val="28"/>
        </w:rPr>
        <w:t xml:space="preserve">Отдельным пунктом прописана работа профкома с ветеранами педагогического труда. </w:t>
      </w:r>
      <w:r w:rsidR="00B63A8D" w:rsidRPr="00FC70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течении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– одно из важнейших направлений деятельности профкома. Для привлечения молодых специалист</w:t>
      </w:r>
      <w:r w:rsidR="007A2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 в наши ряды, профком доводит</w:t>
      </w:r>
      <w:r w:rsidR="00B63A8D" w:rsidRPr="00FC70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молодых специалистов информацию о реализации меры социальной поддержки, предусмотренных законодательством при оформлении на работу</w:t>
      </w:r>
      <w:r w:rsidR="00B63A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A4DD4" w:rsidRPr="00B50F79" w:rsidRDefault="008A4DD4" w:rsidP="008A4DD4">
      <w:pPr>
        <w:rPr>
          <w:rFonts w:ascii="Times New Roman" w:hAnsi="Times New Roman" w:cs="Times New Roman"/>
          <w:b/>
          <w:sz w:val="28"/>
          <w:szCs w:val="28"/>
        </w:rPr>
      </w:pPr>
      <w:r w:rsidRPr="00B50F79">
        <w:rPr>
          <w:rFonts w:ascii="Times New Roman" w:hAnsi="Times New Roman" w:cs="Times New Roman"/>
          <w:b/>
          <w:sz w:val="28"/>
          <w:szCs w:val="28"/>
        </w:rPr>
        <w:t xml:space="preserve">2. Мероприятия по защите социально-экономических интересов и прав работников </w:t>
      </w:r>
    </w:p>
    <w:p w:rsidR="00B14A8E" w:rsidRPr="004927DF" w:rsidRDefault="008A4DD4" w:rsidP="004927DF">
      <w:pPr>
        <w:rPr>
          <w:rFonts w:ascii="Times New Roman" w:hAnsi="Times New Roman" w:cs="Times New Roman"/>
          <w:sz w:val="28"/>
          <w:szCs w:val="28"/>
        </w:rPr>
      </w:pPr>
      <w:r w:rsidRPr="00B50F79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общеобразовательной организации. Коллективный договор принят на общем собрании коллектива, зарегистрирован в отделе по труду, социальному партнерству и развитию малого и среднего предпринимательства управления анализа и прогнозирования департамента по экономическому развитию </w:t>
      </w:r>
      <w:proofErr w:type="spellStart"/>
      <w:r w:rsidRPr="00B50F79">
        <w:rPr>
          <w:rFonts w:ascii="Times New Roman" w:hAnsi="Times New Roman" w:cs="Times New Roman"/>
          <w:sz w:val="28"/>
          <w:szCs w:val="28"/>
        </w:rPr>
        <w:lastRenderedPageBreak/>
        <w:t>Старооскольского</w:t>
      </w:r>
      <w:proofErr w:type="spellEnd"/>
      <w:r w:rsidRPr="00B50F7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Белгородской области под</w:t>
      </w:r>
      <w:r w:rsidR="00B14A8E">
        <w:rPr>
          <w:rFonts w:ascii="Times New Roman" w:hAnsi="Times New Roman" w:cs="Times New Roman"/>
          <w:sz w:val="28"/>
          <w:szCs w:val="28"/>
        </w:rPr>
        <w:t xml:space="preserve"> </w:t>
      </w:r>
      <w:r w:rsidR="00451D84">
        <w:rPr>
          <w:rFonts w:ascii="Times New Roman" w:hAnsi="Times New Roman" w:cs="Times New Roman"/>
          <w:sz w:val="28"/>
          <w:szCs w:val="28"/>
        </w:rPr>
        <w:t>№ 22-12-01/50</w:t>
      </w:r>
      <w:r w:rsidR="004927DF" w:rsidRPr="004927DF">
        <w:rPr>
          <w:rFonts w:ascii="Times New Roman" w:hAnsi="Times New Roman" w:cs="Times New Roman"/>
          <w:sz w:val="28"/>
          <w:szCs w:val="28"/>
        </w:rPr>
        <w:t xml:space="preserve"> от </w:t>
      </w:r>
      <w:r w:rsidR="00451D84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14A8E">
        <w:rPr>
          <w:rFonts w:ascii="Times New Roman" w:hAnsi="Times New Roman" w:cs="Times New Roman"/>
          <w:sz w:val="28"/>
          <w:szCs w:val="28"/>
        </w:rPr>
        <w:t>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8E">
        <w:rPr>
          <w:rFonts w:ascii="Times New Roman" w:hAnsi="Times New Roman" w:cs="Times New Roman"/>
          <w:sz w:val="28"/>
          <w:szCs w:val="28"/>
        </w:rPr>
        <w:t xml:space="preserve">года и действует до </w:t>
      </w:r>
      <w:proofErr w:type="gramStart"/>
      <w:r w:rsidR="00B14A8E">
        <w:rPr>
          <w:rFonts w:ascii="Times New Roman" w:hAnsi="Times New Roman" w:cs="Times New Roman"/>
          <w:sz w:val="28"/>
          <w:szCs w:val="28"/>
        </w:rPr>
        <w:t>декабря  2025</w:t>
      </w:r>
      <w:proofErr w:type="gramEnd"/>
      <w:r w:rsidRPr="00B50F79">
        <w:rPr>
          <w:rFonts w:ascii="Times New Roman" w:hAnsi="Times New Roman" w:cs="Times New Roman"/>
          <w:sz w:val="28"/>
          <w:szCs w:val="28"/>
        </w:rPr>
        <w:t xml:space="preserve"> года. Договор позволяет расширить рамки трудового законодательства, обеспечить дополнительное финансирование мероприятий по улучшению условий труда, оказать материальную помощь сотрудникам. Председатель первичной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школы. Сегодня все сотрудники образовательного учреждения пользуются предоставляемыми им льготами в соответствии с Коллективным договором. Во всех кабинетах и рекреациях школы имеются планы эвакуации и инструкции по охране труда, которые согласуются с председателем первичной профсоюзной организации.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деятельности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профсоюзного комитета школы является работа 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и безопасности труда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учащихся школы. С этой целью кажд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год председатель профкома и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заключают соглашение по охране труда, включающее в себя мероприятия по предупреждению несч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астных случаев, заболеваний на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производстве, общего улучшения условий тру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</w:p>
    <w:p w:rsidR="008A4DD4" w:rsidRPr="00B50F79" w:rsidRDefault="00DB6A0A" w:rsidP="00B14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охране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</w:t>
      </w:r>
      <w:proofErr w:type="gramEnd"/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соблюдением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инструкций по технике безопасности во время рабочего дня, 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учителем ОБЖ Малышев И.С.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инструктажи по правилам пожарной безопасности и террористических актах, 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занятия по эвакуации из здания 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 работников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  <w:r w:rsidR="00B14A8E" w:rsidRPr="0055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начале учебного года школьное здание, учебные кабинеты, спортивные залы, школьная столовая приводится в соответствие с нормами охраны труда, изложенными в СанПиНе в порядок. Систематически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профил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актические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осмотры, диспансеризация, плановые 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учителей и учащихся,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вакцинация, витаминизация. В школе ведётся работа по пропаган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и просвещению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коллектива в области правовых зна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трудового законодательства </w:t>
      </w:r>
      <w:r w:rsidR="00B14A8E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газеты «Мой профсоюз</w:t>
      </w:r>
      <w:r w:rsidR="00B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A4DD4" w:rsidRPr="008C6C61" w:rsidRDefault="008A4DD4" w:rsidP="008A4DD4">
      <w:pPr>
        <w:rPr>
          <w:rFonts w:ascii="Times New Roman" w:hAnsi="Times New Roman" w:cs="Times New Roman"/>
          <w:b/>
          <w:sz w:val="28"/>
          <w:szCs w:val="28"/>
        </w:rPr>
      </w:pPr>
      <w:r w:rsidRPr="008C6C61">
        <w:rPr>
          <w:rFonts w:ascii="Times New Roman" w:hAnsi="Times New Roman" w:cs="Times New Roman"/>
          <w:b/>
          <w:sz w:val="28"/>
          <w:szCs w:val="28"/>
        </w:rPr>
        <w:t xml:space="preserve">3. Финансовая работа </w:t>
      </w:r>
    </w:p>
    <w:p w:rsidR="008A4DD4" w:rsidRPr="00B50F79" w:rsidRDefault="008A4DD4" w:rsidP="008A4DD4">
      <w:pPr>
        <w:rPr>
          <w:rFonts w:ascii="Times New Roman" w:hAnsi="Times New Roman" w:cs="Times New Roman"/>
          <w:sz w:val="28"/>
          <w:szCs w:val="28"/>
        </w:rPr>
      </w:pPr>
      <w:r w:rsidRPr="00B50F79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учета. Для проведения культурно-массовых, спортивно-оздоровительных мероприятий, оказания материальной помощи </w:t>
      </w:r>
      <w:r w:rsidRPr="00B50F79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предусматривались отдельные статьи расходов профсоюзного комитета. Распределение средств по статьям расходов утверждалось решением профсоюзного комитета. </w:t>
      </w:r>
      <w:r w:rsidR="00B63A8D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ревизионной комиссии проводилась пр</w:t>
      </w:r>
      <w:r w:rsidR="00B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финансовой деятельности </w:t>
      </w:r>
      <w:r w:rsidR="00B63A8D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комитета и контроль над соблюден</w:t>
      </w:r>
      <w:r w:rsidR="00B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в школе законодательства о </w:t>
      </w:r>
      <w:r w:rsidR="00B63A8D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труде. Принимаемые директором школы локальн</w:t>
      </w:r>
      <w:r w:rsidR="00B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акты, касающиеся трудовых и </w:t>
      </w:r>
      <w:r w:rsidR="00B63A8D" w:rsidRPr="00D1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экономических прав работн</w:t>
      </w:r>
      <w:r w:rsidR="00B63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ика, согласовались с профсоюзным комитетом</w:t>
      </w:r>
    </w:p>
    <w:p w:rsidR="008A4DD4" w:rsidRPr="008C6C61" w:rsidRDefault="008A4DD4" w:rsidP="008A4DD4">
      <w:pPr>
        <w:rPr>
          <w:rFonts w:ascii="Times New Roman" w:hAnsi="Times New Roman" w:cs="Times New Roman"/>
          <w:b/>
          <w:sz w:val="28"/>
          <w:szCs w:val="28"/>
        </w:rPr>
      </w:pPr>
      <w:r w:rsidRPr="008C6C61">
        <w:rPr>
          <w:rFonts w:ascii="Times New Roman" w:hAnsi="Times New Roman" w:cs="Times New Roman"/>
          <w:b/>
          <w:sz w:val="28"/>
          <w:szCs w:val="28"/>
        </w:rPr>
        <w:t>4. Предложения по улучшению работы профсоюзного комитета</w:t>
      </w:r>
    </w:p>
    <w:p w:rsidR="00B63A8D" w:rsidRDefault="00B63A8D" w:rsidP="00B63A8D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Подводя итоги работы за 2022</w:t>
      </w:r>
      <w:r w:rsidRPr="00FD7D19">
        <w:rPr>
          <w:rFonts w:ascii="Times New Roman" w:eastAsia="Calibri" w:hAnsi="Times New Roman" w:cs="Times New Roman"/>
          <w:sz w:val="28"/>
          <w:szCs w:val="28"/>
        </w:rPr>
        <w:t xml:space="preserve"> год необходимо отметить, что одними из главных направлений работы Профсоюза на перспективу становятся: любые новые формы  и направления работы,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быть интересны и полезны </w:t>
      </w:r>
      <w:r w:rsidRPr="00FD7D19">
        <w:rPr>
          <w:rFonts w:ascii="Times New Roman" w:eastAsia="Calibri" w:hAnsi="Times New Roman" w:cs="Times New Roman"/>
          <w:sz w:val="28"/>
          <w:szCs w:val="28"/>
        </w:rPr>
        <w:t>для членов Профсоюза</w:t>
      </w:r>
      <w:r w:rsidRPr="00FD7D1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FC70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8A4DD4" w:rsidRDefault="00B63A8D" w:rsidP="00B63A8D">
      <w:pPr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FC70E6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  <w:r w:rsidRPr="00FC70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 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 Х</w:t>
      </w:r>
      <w:r w:rsidRPr="00FC70E6">
        <w:rPr>
          <w:rStyle w:val="c0"/>
          <w:rFonts w:ascii="Times New Roman" w:eastAsia="Calibri" w:hAnsi="Times New Roman" w:cs="Times New Roman"/>
          <w:sz w:val="28"/>
          <w:szCs w:val="28"/>
        </w:rPr>
        <w:t>очется пожелать всем   насыщенной, интересной и</w:t>
      </w:r>
      <w:r w:rsidRPr="00762725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 эффективной деятельности, позволяющей реализовать намеченные планы. А работу профсоюзной организации  считать удовлетворительной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B63A8D" w:rsidRDefault="00B63A8D" w:rsidP="00B63A8D">
      <w:pPr>
        <w:rPr>
          <w:rStyle w:val="c0"/>
          <w:rFonts w:ascii="Times New Roman" w:hAnsi="Times New Roman"/>
          <w:sz w:val="28"/>
          <w:szCs w:val="28"/>
        </w:rPr>
      </w:pPr>
    </w:p>
    <w:p w:rsidR="00B63A8D" w:rsidRPr="00161706" w:rsidRDefault="00B63A8D" w:rsidP="00B63A8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706">
        <w:rPr>
          <w:rFonts w:ascii="Times New Roman" w:eastAsia="Calibri" w:hAnsi="Times New Roman" w:cs="Times New Roman"/>
          <w:sz w:val="28"/>
          <w:szCs w:val="28"/>
        </w:rPr>
        <w:t>Председатель первичной</w:t>
      </w:r>
    </w:p>
    <w:p w:rsidR="00B63A8D" w:rsidRPr="00161706" w:rsidRDefault="00B63A8D" w:rsidP="00B63A8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706">
        <w:rPr>
          <w:rFonts w:ascii="Times New Roman" w:eastAsia="Calibri" w:hAnsi="Times New Roman" w:cs="Times New Roman"/>
          <w:sz w:val="28"/>
          <w:szCs w:val="28"/>
        </w:rPr>
        <w:t>профсоюзной организации</w:t>
      </w:r>
      <w:r w:rsidRPr="0016170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     </w:t>
      </w:r>
      <w:r w:rsidR="00DB6A0A">
        <w:rPr>
          <w:rFonts w:ascii="Times New Roman" w:eastAsia="Calibri" w:hAnsi="Times New Roman" w:cs="Times New Roman"/>
          <w:sz w:val="28"/>
          <w:szCs w:val="28"/>
        </w:rPr>
        <w:t xml:space="preserve">  Черноусова И.И.</w:t>
      </w:r>
    </w:p>
    <w:p w:rsidR="00825F0A" w:rsidRDefault="00825F0A"/>
    <w:sectPr w:rsidR="00825F0A" w:rsidSect="0093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DD4"/>
    <w:rsid w:val="0004721C"/>
    <w:rsid w:val="00451D84"/>
    <w:rsid w:val="004927DF"/>
    <w:rsid w:val="00601D8C"/>
    <w:rsid w:val="00684FC3"/>
    <w:rsid w:val="00712B10"/>
    <w:rsid w:val="007A29ED"/>
    <w:rsid w:val="00825F0A"/>
    <w:rsid w:val="00847FC5"/>
    <w:rsid w:val="008A4DD4"/>
    <w:rsid w:val="008B14A7"/>
    <w:rsid w:val="00A13E5F"/>
    <w:rsid w:val="00B14A8E"/>
    <w:rsid w:val="00B63A8D"/>
    <w:rsid w:val="00D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F44F9-A4F9-4A6D-9825-C68E28A9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63A8D"/>
  </w:style>
  <w:style w:type="paragraph" w:styleId="a3">
    <w:name w:val="Balloon Text"/>
    <w:basedOn w:val="a"/>
    <w:link w:val="a4"/>
    <w:uiPriority w:val="99"/>
    <w:semiHidden/>
    <w:unhideWhenUsed/>
    <w:rsid w:val="0045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Инна Черноусова</cp:lastModifiedBy>
  <cp:revision>7</cp:revision>
  <cp:lastPrinted>2023-01-27T07:19:00Z</cp:lastPrinted>
  <dcterms:created xsi:type="dcterms:W3CDTF">2023-01-26T11:14:00Z</dcterms:created>
  <dcterms:modified xsi:type="dcterms:W3CDTF">2023-01-27T07:32:00Z</dcterms:modified>
</cp:coreProperties>
</file>